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Dachlichtband am Bauprojekt "Anbau Fahrzeughalle ZFR" Enste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31/B/105/26/FD15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Der Auftraggeber schreibt das Gewerk Dachlichtband für eine Hallenerweiterung inkl. Remise aus.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